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Caption w:val="Couverture"/>
        <w:tblDescription w:val="Titre, objet et public du modèle documentaire."/>
      </w:tblPr>
      <w:tblGrid>
        <w:gridCol w:w="9922"/>
      </w:tblGrid>
      <w:tr>
        <w:tc>
          <w:tcPr>
            <w:tcW w:type="dxa" w:w="9922"/>
            <w:shd w:fill="17304F" w:val="clear"/>
            <w:tcBorders>
              <w:top w:val="single" w:sz="0" w:space="0" w:color="17304F"/>
              <w:bottom w:val="single" w:sz="0" w:space="0" w:color="17304F"/>
              <w:start w:val="single" w:sz="0" w:space="0" w:color="17304F"/>
              <w:end w:val="single" w:sz="0" w:space="0" w:color="17304F"/>
            </w:tcBorders>
            <w:tcMar>
              <w:top w:w="440" w:type="dxa"/>
              <w:start w:w="260" w:type="dxa"/>
              <w:bottom w:w="440" w:type="dxa"/>
              <w:end w:w="260" w:type="dxa"/>
            </w:tcMar>
          </w:tcPr>
          <w:p>
            <w:r>
              <w:rPr>
                <w:rFonts w:ascii="Arial" w:hAnsi="Arial" w:eastAsia="Arial" w:cs="Arial"/>
                <w:b/>
                <w:color w:val="B9D8D4"/>
                <w:sz w:val="17"/>
                <w:lang w:val="fr-FR" w:eastAsia="fr-FR" w:bidi="fr-FR"/>
              </w:rPr>
              <w:t>MODÈLE ÉDITABLE</w:t>
            </w:r>
          </w:p>
          <w:p>
            <w:pPr>
              <w:pStyle w:val="Title"/>
            </w:pPr>
            <w:r>
              <w:rPr>
                <w:rFonts w:ascii="Arial" w:hAnsi="Arial" w:eastAsia="Arial" w:cs="Arial"/>
                <w:b/>
                <w:color w:val="FFFFFF"/>
                <w:sz w:val="56"/>
                <w:lang w:val="fr-FR" w:eastAsia="fr-FR" w:bidi="fr-FR"/>
              </w:rPr>
              <w:t>Programme de formation détaillé</w:t>
            </w:r>
          </w:p>
          <w:p>
            <w:pPr>
              <w:spacing w:before="140" w:after="140"/>
            </w:pPr>
            <w:r>
              <w:rPr>
                <w:rFonts w:ascii="Arial" w:hAnsi="Arial" w:eastAsia="Arial" w:cs="Arial"/>
                <w:color w:val="E8EFF5"/>
                <w:sz w:val="23"/>
                <w:lang w:val="fr-FR" w:eastAsia="fr-FR" w:bidi="fr-FR"/>
              </w:rPr>
              <w:t>Décrire un parcours pédagogique opérationnel, ses objectifs, ses séquences, ses moyens et ses évaluations.</w:t>
            </w:r>
          </w:p>
          <w:p>
            <w:r>
              <w:rPr>
                <w:rFonts w:ascii="Arial" w:hAnsi="Arial" w:eastAsia="Arial" w:cs="Arial"/>
                <w:color w:val="B9D8D4"/>
                <w:sz w:val="18"/>
                <w:lang w:val="fr-FR" w:eastAsia="fr-FR" w:bidi="fr-FR"/>
              </w:rPr>
              <w:t>Pour : concepteurs pédagogiques, formateurs, acheteurs et bénéficiaires</w:t>
            </w:r>
          </w:p>
        </w:tc>
      </w:tr>
    </w:tbl>
    <w:p/>
    <w:tbl>
      <w:tblPr>
        <w:tblStyle w:val="TableGrid"/>
        <w:tblW w:type="auto" w:w="0"/>
        <w:jc w:val="center"/>
        <w:tblLook w:firstColumn="1" w:firstRow="1" w:lastColumn="0" w:lastRow="0" w:noHBand="0" w:noVBand="1" w:val="04A0"/>
        <w:tblCaption w:val="Version du document"/>
        <w:tblDescription w:val="Version, date de revue et prochaine revue planifiée."/>
      </w:tblPr>
      <w:tblGrid>
        <w:gridCol w:w="3307"/>
        <w:gridCol w:w="3307"/>
        <w:gridCol w:w="3307"/>
      </w:tblGrid>
      <w:tr>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VERSION</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REVUE</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PROCHAINE REVUE</w:t>
            </w:r>
          </w:p>
        </w:tc>
      </w:tr>
      <w:tr>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2.0.0</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16/07/2026</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16/10/2026</w:t>
            </w:r>
          </w:p>
        </w:tc>
      </w:tr>
    </w:tbl>
    <w:tbl>
      <w:tblPr>
        <w:tblW w:type="auto" w:w="0"/>
        <w:jc w:val="center"/>
        <w:tblLook w:firstColumn="1" w:firstRow="1" w:lastColumn="0" w:lastRow="0" w:noHBand="0" w:noVBand="1" w:val="04A0"/>
        <w:tblCaption w:val="Notice — Avant usag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Avant usage</w:t>
            </w:r>
          </w:p>
          <w:p>
            <w:pPr>
              <w:spacing w:after="0"/>
            </w:pPr>
            <w:r>
              <w:rPr>
                <w:rFonts w:ascii="Arial" w:hAnsi="Arial" w:eastAsia="Arial" w:cs="Arial"/>
                <w:color w:val="26313B"/>
                <w:sz w:val="17"/>
                <w:lang w:val="fr-FR" w:eastAsia="fr-FR" w:bidi="fr-FR"/>
              </w:rPr>
              <w:t>Ce modèle doit être personnalisé, relu et validé au regard de la prestation, du financeur, du public, des locaux et des pratiques réelles de l’organisme. Il ne constitue ni un conseil juridique individualisé ni une preuve autonome de conformité.</w:t>
            </w:r>
          </w:p>
        </w:tc>
      </w:tr>
    </w:tbl>
    <w:p>
      <w:pPr>
        <w:spacing w:after="0"/>
      </w:pPr>
    </w:p>
    <w:p>
      <w:pPr>
        <w:jc w:val="center"/>
      </w:pPr>
      <w:r>
        <w:rPr>
          <w:rFonts w:ascii="Arial" w:hAnsi="Arial" w:eastAsia="Arial" w:cs="Arial"/>
          <w:i/>
          <w:color w:val="66717D"/>
          <w:sz w:val="16"/>
          <w:lang w:val="fr-FR" w:eastAsia="fr-FR" w:bidi="fr-FR"/>
        </w:rPr>
        <w:t>Document de travail — supprimer les notices et champs inutiles avant diffusion ou signature.</w:t>
      </w:r>
    </w:p>
    <w:p>
      <w:r>
        <w:br w:type="page"/>
      </w:r>
    </w:p>
    <w:p>
      <w:pPr>
        <w:pStyle w:val="Heading1"/>
        <w:keepNext/>
      </w:pPr>
      <w:r>
        <w:t>Identité de l’action</w:t>
      </w:r>
    </w:p>
    <w:tbl>
      <w:tblPr>
        <w:tblW w:type="dxa" w:w="9922"/>
        <w:jc w:val="center"/>
        <w:tblLayout w:type="fixed"/>
        <w:tblLook w:firstColumn="1" w:firstRow="1" w:lastColumn="0" w:lastRow="0" w:noHBand="0" w:noVBand="1" w:val="04A0"/>
        <w:tblCaption w:val="Identité du programme"/>
        <w:tblDescription w:val="Informations essentielles de l’action de formation."/>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Intitulé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titulé"/>
                <w:tag w:val="fk-modele-programme-formation-formation_intitule-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Intitulé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Version du programme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Version du programme"/>
                <w:tag w:val="fk-modele-programme-formation-programme_version-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Version du programme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Objectif professionnel</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bjectif professionnel"/>
                <w:tag w:val="fk-modele-programme-formation-objectif_professionnel-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Objectif professionnel</w:t>
                </w:r>
              </w:sdtContent>
            </w:sdt>
          </w:p>
          <w:p>
            <w:r>
              <w:rPr>
                <w:rFonts w:ascii="Arial" w:hAnsi="Arial" w:eastAsia="Arial" w:cs="Arial"/>
                <w:i/>
                <w:color w:val="66717D"/>
                <w:sz w:val="14"/>
                <w:lang w:val="fr-FR" w:eastAsia="fr-FR" w:bidi="fr-FR"/>
              </w:rPr>
              <w:t>Résultat observable visé par le parcours.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Public visé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ublic visé"/>
                <w:tag w:val="fk-modele-programme-formation-public_vise-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Public visé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Prérequis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érequis"/>
                <w:tag w:val="fk-modele-programme-formation-prerequis-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Prérequis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Effectif minimum / maximum</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Effectif minimum / maximum"/>
                <w:tag w:val="fk-modele-programme-formation-effectif-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Effectif minimum / maximum</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Durée totale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urée totale"/>
                <w:tag w:val="fk-modele-programme-formation-duree_totale-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Durée totale</w:t>
                </w:r>
              </w:sdtContent>
            </w:sdt>
          </w:p>
          <w:p>
            <w:r>
              <w:rPr>
                <w:rFonts w:ascii="Arial" w:hAnsi="Arial" w:eastAsia="Arial" w:cs="Arial"/>
                <w:i/>
                <w:color w:val="66717D"/>
                <w:sz w:val="14"/>
                <w:lang w:val="fr-FR" w:eastAsia="fr-FR" w:bidi="fr-FR"/>
              </w:rPr>
              <w:t>Distinguer les temps synchrones, asynchrones et travaux demandés.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Dates / période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s / période"/>
                <w:tag w:val="fk-modele-programme-formation-periode-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Dates / période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Modalité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dalité"/>
                <w:tag w:val="fk-modele-programme-formation-modalite-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w:t>
                </w:r>
              </w:sdtContent>
            </w:sdt>
          </w:p>
          <w:p>
            <w:r>
              <w:rPr>
                <w:rFonts w:ascii="Arial" w:hAnsi="Arial" w:eastAsia="Arial" w:cs="Arial"/>
                <w:i/>
                <w:color w:val="66717D"/>
                <w:sz w:val="14"/>
                <w:lang w:val="fr-FR" w:eastAsia="fr-FR" w:bidi="fr-FR"/>
              </w:rPr>
              <w:t>Présentiel, distance, mixte ou situation de travail.</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Lieu / plateforme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Lieu / plateforme"/>
                <w:tag w:val="fk-modele-programme-formation-lieu_plateforme-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 / plateforme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pédagogique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pédagogique"/>
                <w:tag w:val="fk-modele-programme-formation-contact_pedagogique-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pédagogique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de l’entité commanditaire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de l’entité commanditaire"/>
                <w:tag w:val="fk-modele-programme-formation-contact_commanditaire-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de l’entité commanditaire</w:t>
                </w:r>
              </w:sdtContent>
            </w:sdt>
          </w:p>
          <w:p>
            <w:r>
              <w:rPr>
                <w:rFonts w:ascii="Arial" w:hAnsi="Arial" w:eastAsia="Arial" w:cs="Arial"/>
                <w:i/>
                <w:color w:val="66717D"/>
                <w:sz w:val="14"/>
                <w:lang w:val="fr-FR" w:eastAsia="fr-FR" w:bidi="fr-FR"/>
              </w:rPr>
              <w:t>À renseigner lorsque l’action est commanditée par une entité distincte.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accessibilité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accessibilité"/>
                <w:tag w:val="fk-modele-programme-formation-referent_handicap-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accessibilité</w:t>
                </w:r>
              </w:sdtContent>
            </w:sdt>
          </w:p>
        </w:tc>
      </w:tr>
    </w:tbl>
    <w:p>
      <w:pPr>
        <w:spacing w:after="0"/>
      </w:pPr>
    </w:p>
    <w:p>
      <w:pPr>
        <w:pStyle w:val="Heading1"/>
        <w:keepNext/>
      </w:pPr>
      <w:r>
        <w:t>Analyse du besoin et positionnement</w:t>
      </w:r>
    </w:p>
    <w:p>
      <w:pPr>
        <w:spacing w:after="40"/>
      </w:pPr>
      <w:r>
        <w:rPr>
          <w:rFonts w:ascii="Arial" w:hAnsi="Arial" w:eastAsia="Arial" w:cs="Arial"/>
          <w:b/>
          <w:color w:val="17304F"/>
          <w:sz w:val="17"/>
          <w:lang w:val="fr-FR" w:eastAsia="fr-FR" w:bidi="fr-FR"/>
        </w:rPr>
        <w:t>Besoin, contexte et enjeux</w:t>
      </w:r>
    </w:p>
    <w:tbl>
      <w:tblPr>
        <w:tblW w:type="auto" w:w="0"/>
        <w:jc w:val="center"/>
        <w:tblLayout w:type="autofit"/>
        <w:tblLook w:firstColumn="1" w:firstRow="1" w:lastColumn="0" w:lastRow="0" w:noHBand="0" w:noVBand="1" w:val="04A0"/>
        <w:tblCaption w:val="Besoin, contexte et enjeux"/>
        <w:tblDescription w:val="Décrire le besoin réel de l’acheteur et/ou des bénéficiaires sans inventer une demand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Besoin, contexte et enjeux"/>
                <w:tag w:val="fk-modele-programme-formation-besoin_contexte-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Besoin, contexte et enjeux</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 besoin réel de l’acheteur et/ou des bénéficiaires sans inventer une demande.</w:t>
      </w:r>
    </w:p>
    <w:p>
      <w:pPr>
        <w:spacing w:after="40"/>
      </w:pPr>
      <w:r>
        <w:rPr>
          <w:rFonts w:ascii="Arial" w:hAnsi="Arial" w:eastAsia="Arial" w:cs="Arial"/>
          <w:b/>
          <w:color w:val="17304F"/>
          <w:sz w:val="17"/>
          <w:lang w:val="fr-FR" w:eastAsia="fr-FR" w:bidi="fr-FR"/>
        </w:rPr>
        <w:t>Modalités de positionnement et résultats utilisés</w:t>
      </w:r>
    </w:p>
    <w:tbl>
      <w:tblPr>
        <w:tblW w:type="auto" w:w="0"/>
        <w:jc w:val="center"/>
        <w:tblLayout w:type="autofit"/>
        <w:tblLook w:firstColumn="1" w:firstRow="1" w:lastColumn="0" w:lastRow="0" w:noHBand="0" w:noVBand="1" w:val="04A0"/>
        <w:tblCaption w:val="Modalités de positionnement et résultats utilisés"/>
        <w:tblDescription w:val="Préciser comment les écarts de niveau ou besoins d’adaptation influencent le parcour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Modalités de positionnement et résultats utilisés"/>
                <w:tag w:val="fk-modele-programme-formation-positionnement-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Modalités de positionnement et résultats utilisés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Préciser comment les écarts de niveau ou besoins d’adaptation influencent le parcours.</w:t>
      </w:r>
    </w:p>
    <w:p>
      <w:pPr>
        <w:pStyle w:val="Heading1"/>
        <w:keepNext/>
      </w:pPr>
      <w:r>
        <w:t>Objectifs opérationnels et critères de réussite</w:t>
      </w:r>
    </w:p>
    <w:tbl>
      <w:tblPr>
        <w:tblW w:type="dxa" w:w="9921"/>
        <w:jc w:val="center"/>
        <w:tblLayout w:type="fixed"/>
        <w:tblLook w:firstColumn="1" w:firstRow="1" w:lastColumn="0" w:lastRow="0" w:noHBand="0" w:noVBand="1" w:val="04A0"/>
        <w:tblCaption w:val="Objectifs et critères"/>
        <w:tblDescription w:val="Objectifs opérationnels, situations d’évaluation et critères de réussite."/>
        <w:tblInd w:w="0" w:type="dxa"/>
      </w:tblPr>
      <w:tblGrid>
        <w:gridCol w:w="570"/>
        <w:gridCol w:w="3421"/>
        <w:gridCol w:w="2965"/>
        <w:gridCol w:w="2965"/>
      </w:tblGrid>
      <w:tr>
        <w:trPr>
          <w:tblHeader w:val="true"/>
          <w:cantSplit/>
        </w:trPr>
        <w:tc>
          <w:tcPr>
            <w:tcW w:type="dxa" w:w="570"/>
            <w:shd w:fill="17304F" w:val="clear"/>
            <w:tcMar>
              <w:top w:w="70" w:type="dxa"/>
              <w:start w:w="45" w:type="dxa"/>
              <w:bottom w:w="70" w:type="dxa"/>
              <w:end w:w="45" w:type="dxa"/>
            </w:tcMar>
          </w:tcPr>
          <w:p>
            <w:pPr>
              <w:jc w:val="center"/>
            </w:pPr>
            <w:r>
              <w:rPr>
                <w:rFonts w:ascii="Arial" w:hAnsi="Arial" w:eastAsia="Arial" w:cs="Arial"/>
                <w:b/>
                <w:color w:val="FFFFFF"/>
                <w:sz w:val="15"/>
                <w:lang w:val="fr-FR" w:eastAsia="fr-FR" w:bidi="fr-FR"/>
              </w:rPr>
              <w:t>N°</w:t>
            </w:r>
          </w:p>
        </w:tc>
        <w:tc>
          <w:tcPr>
            <w:tcW w:type="dxa" w:w="3421"/>
            <w:shd w:fill="17304F" w:val="clear"/>
            <w:tcMar>
              <w:top w:w="70" w:type="dxa"/>
              <w:start w:w="45" w:type="dxa"/>
              <w:bottom w:w="70" w:type="dxa"/>
              <w:end w:w="45" w:type="dxa"/>
            </w:tcMar>
          </w:tcPr>
          <w:p>
            <w:pPr>
              <w:jc w:val="center"/>
            </w:pPr>
            <w:r>
              <w:rPr>
                <w:rFonts w:ascii="Arial" w:hAnsi="Arial" w:eastAsia="Arial" w:cs="Arial"/>
                <w:b/>
                <w:color w:val="FFFFFF"/>
                <w:sz w:val="15"/>
                <w:lang w:val="fr-FR" w:eastAsia="fr-FR" w:bidi="fr-FR"/>
              </w:rPr>
              <w:t>Objectif opérationnel</w:t>
            </w:r>
          </w:p>
        </w:tc>
        <w:tc>
          <w:tcPr>
            <w:tcW w:type="dxa" w:w="2965"/>
            <w:shd w:fill="17304F" w:val="clear"/>
            <w:tcMar>
              <w:top w:w="70" w:type="dxa"/>
              <w:start w:w="45" w:type="dxa"/>
              <w:bottom w:w="70" w:type="dxa"/>
              <w:end w:w="45" w:type="dxa"/>
            </w:tcMar>
          </w:tcPr>
          <w:p>
            <w:pPr>
              <w:jc w:val="center"/>
            </w:pPr>
            <w:r>
              <w:rPr>
                <w:rFonts w:ascii="Arial" w:hAnsi="Arial" w:eastAsia="Arial" w:cs="Arial"/>
                <w:b/>
                <w:color w:val="FFFFFF"/>
                <w:sz w:val="15"/>
                <w:lang w:val="fr-FR" w:eastAsia="fr-FR" w:bidi="fr-FR"/>
              </w:rPr>
              <w:t>Situation d’évaluation</w:t>
            </w:r>
          </w:p>
        </w:tc>
        <w:tc>
          <w:tcPr>
            <w:tcW w:type="dxa" w:w="2965"/>
            <w:shd w:fill="17304F" w:val="clear"/>
            <w:tcMar>
              <w:top w:w="70" w:type="dxa"/>
              <w:start w:w="45" w:type="dxa"/>
              <w:bottom w:w="70" w:type="dxa"/>
              <w:end w:w="45" w:type="dxa"/>
            </w:tcMar>
          </w:tcPr>
          <w:p>
            <w:pPr>
              <w:jc w:val="center"/>
            </w:pPr>
            <w:r>
              <w:rPr>
                <w:rFonts w:ascii="Arial" w:hAnsi="Arial" w:eastAsia="Arial" w:cs="Arial"/>
                <w:b/>
                <w:color w:val="FFFFFF"/>
                <w:sz w:val="15"/>
                <w:lang w:val="fr-FR" w:eastAsia="fr-FR" w:bidi="fr-FR"/>
              </w:rPr>
              <w:t>Critère observable</w:t>
            </w:r>
          </w:p>
        </w:tc>
      </w:tr>
      <w:tr>
        <w:trPr>
          <w:trHeight w:val="482" w:hRule="atLeast"/>
        </w:trPr>
        <w:tc>
          <w:tcPr>
            <w:tcW w:type="dxa" w:w="57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5"/>
                <w:lang w:val="fr-FR" w:eastAsia="fr-FR" w:bidi="fr-FR"/>
              </w:rPr>
              <w:t>1</w:t>
            </w:r>
          </w:p>
        </w:tc>
        <w:tc>
          <w:tcPr>
            <w:tcW w:type="dxa" w:w="342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Objectif opérationnel — ligne 1"/>
                <w:tag w:val="fk-modele-programme-formation-objectif_1_2-16"/>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Situation d’évaluation — ligne 1"/>
                <w:tag w:val="fk-modele-programme-formation-objectif_1_3-17"/>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Critère observable — ligne 1"/>
                <w:tag w:val="fk-modele-programme-formation-objectif_1_4-18"/>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r>
      <w:tr>
        <w:trPr>
          <w:trHeight w:val="482" w:hRule="atLeast"/>
        </w:trPr>
        <w:tc>
          <w:tcPr>
            <w:tcW w:type="dxa" w:w="57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5"/>
                <w:lang w:val="fr-FR" w:eastAsia="fr-FR" w:bidi="fr-FR"/>
              </w:rPr>
              <w:t>2</w:t>
            </w:r>
          </w:p>
        </w:tc>
        <w:tc>
          <w:tcPr>
            <w:tcW w:type="dxa" w:w="342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Objectif opérationnel — ligne 2"/>
                <w:tag w:val="fk-modele-programme-formation-objectif_2_2-19"/>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Situation d’évaluation — ligne 2"/>
                <w:tag w:val="fk-modele-programme-formation-objectif_2_3-20"/>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Critère observable — ligne 2"/>
                <w:tag w:val="fk-modele-programme-formation-objectif_2_4-21"/>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r>
      <w:tr>
        <w:trPr>
          <w:trHeight w:val="482" w:hRule="atLeast"/>
        </w:trPr>
        <w:tc>
          <w:tcPr>
            <w:tcW w:type="dxa" w:w="57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5"/>
                <w:lang w:val="fr-FR" w:eastAsia="fr-FR" w:bidi="fr-FR"/>
              </w:rPr>
              <w:t>3</w:t>
            </w:r>
          </w:p>
        </w:tc>
        <w:tc>
          <w:tcPr>
            <w:tcW w:type="dxa" w:w="342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Objectif opérationnel — ligne 3"/>
                <w:tag w:val="fk-modele-programme-formation-objectif_3_2-22"/>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Situation d’évaluation — ligne 3"/>
                <w:tag w:val="fk-modele-programme-formation-objectif_3_3-23"/>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Critère observable — ligne 3"/>
                <w:tag w:val="fk-modele-programme-formation-objectif_3_4-24"/>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r>
      <w:tr>
        <w:trPr>
          <w:trHeight w:val="482" w:hRule="atLeast"/>
        </w:trPr>
        <w:tc>
          <w:tcPr>
            <w:tcW w:type="dxa" w:w="57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5"/>
                <w:lang w:val="fr-FR" w:eastAsia="fr-FR" w:bidi="fr-FR"/>
              </w:rPr>
              <w:t>4</w:t>
            </w:r>
          </w:p>
        </w:tc>
        <w:tc>
          <w:tcPr>
            <w:tcW w:type="dxa" w:w="342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Objectif opérationnel — ligne 4"/>
                <w:tag w:val="fk-modele-programme-formation-objectif_4_2-25"/>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Situation d’évaluation — ligne 4"/>
                <w:tag w:val="fk-modele-programme-formation-objectif_4_3-26"/>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Critère observable — ligne 4"/>
                <w:tag w:val="fk-modele-programme-formation-objectif_4_4-27"/>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r>
      <w:tr>
        <w:trPr>
          <w:trHeight w:val="482" w:hRule="atLeast"/>
        </w:trPr>
        <w:tc>
          <w:tcPr>
            <w:tcW w:type="dxa" w:w="57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5"/>
                <w:lang w:val="fr-FR" w:eastAsia="fr-FR" w:bidi="fr-FR"/>
              </w:rPr>
              <w:t>5</w:t>
            </w:r>
          </w:p>
        </w:tc>
        <w:tc>
          <w:tcPr>
            <w:tcW w:type="dxa" w:w="342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Objectif opérationnel — ligne 5"/>
                <w:tag w:val="fk-modele-programme-formation-objectif_5_2-28"/>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Situation d’évaluation — ligne 5"/>
                <w:tag w:val="fk-modele-programme-formation-objectif_5_3-29"/>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Critère observable — ligne 5"/>
                <w:tag w:val="fk-modele-programme-formation-objectif_5_4-30"/>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r>
      <w:tr>
        <w:trPr>
          <w:trHeight w:val="482" w:hRule="atLeast"/>
        </w:trPr>
        <w:tc>
          <w:tcPr>
            <w:tcW w:type="dxa" w:w="57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5"/>
                <w:lang w:val="fr-FR" w:eastAsia="fr-FR" w:bidi="fr-FR"/>
              </w:rPr>
              <w:t>6</w:t>
            </w:r>
          </w:p>
        </w:tc>
        <w:tc>
          <w:tcPr>
            <w:tcW w:type="dxa" w:w="342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Objectif opérationnel — ligne 6"/>
                <w:tag w:val="fk-modele-programme-formation-objectif_6_2-31"/>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Situation d’évaluation — ligne 6"/>
                <w:tag w:val="fk-modele-programme-formation-objectif_6_3-32"/>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c>
          <w:tcPr>
            <w:tcW w:type="dxa" w:w="296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6"/>
                  <w:szCs w:val="16"/>
                </w:rPr>
                <w:alias w:val="Critère observable — ligne 6"/>
                <w:tag w:val="fk-modele-programme-formation-objectif_6_4-33"/>
                <w:text w:multiLine="1"/>
                <w:showingPlcHdr/>
                <w:appearance w:val="boundingBox"/>
              </w:sdtPr>
              <w:sdtEndPr>
                <w:rPr>
                  <w:rFonts w:ascii="Arial" w:hAnsi="Arial" w:eastAsia="Arial"/>
                  <w:color w:val="26313B"/>
                  <w:lang w:val="fr-FR" w:eastAsia="fr-FR" w:bidi="fr-FR"/>
                  <w:sz w:val="16"/>
                  <w:szCs w:val="16"/>
                </w:rPr>
              </w:sdtEndPr>
              <w:sdtContent>
                <w:r>
                  <w:rPr>
                    <w:rFonts w:ascii="Arial" w:hAnsi="Arial" w:eastAsia="Arial"/>
                    <w:color w:val="7C8792"/>
                    <w:lang w:val="fr-FR" w:eastAsia="fr-FR" w:bidi="fr-FR"/>
                    <w:sz w:val="16"/>
                    <w:szCs w:val="16"/>
                    <w:i/>
                  </w:rPr>
                  <w:t xml:space="preserve"> </w:t>
                </w:r>
              </w:sdtContent>
            </w:sdt>
          </w:p>
        </w:tc>
      </w:tr>
    </w:tbl>
    <w:p>
      <w:pPr>
        <w:spacing w:after="0"/>
      </w:pPr>
    </w:p>
    <w:p>
      <w:pPr>
        <w:sectPr>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pPr>
    </w:p>
    <w:p>
      <w:pPr>
        <w:pStyle w:val="Heading1"/>
        <w:keepNext/>
      </w:pPr>
      <w:r>
        <w:t>Déroulé pédagogique détaillé</w:t>
      </w:r>
    </w:p>
    <w:tbl>
      <w:tblPr>
        <w:tblW w:type="auto" w:w="0"/>
        <w:jc w:val="center"/>
        <w:tblLook w:firstColumn="1" w:firstRow="1" w:lastColumn="0" w:lastRow="0" w:noHBand="0" w:noVBand="1" w:val="04A0"/>
        <w:tblCaption w:val="Notice — Consigne de conception"/>
        <w:tblDescription w:val="Information importante pour personnaliser et utiliser le modèle."/>
      </w:tblPr>
      <w:tblGrid>
        <w:gridCol w:w="15308"/>
      </w:tblGrid>
      <w:tr>
        <w:tc>
          <w:tcPr>
            <w:tcW w:type="dxa" w:w="15308"/>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Consigne de conception</w:t>
            </w:r>
          </w:p>
          <w:p>
            <w:pPr>
              <w:spacing w:after="0"/>
            </w:pPr>
            <w:r>
              <w:rPr>
                <w:rFonts w:ascii="Arial" w:hAnsi="Arial" w:eastAsia="Arial" w:cs="Arial"/>
                <w:color w:val="26313B"/>
                <w:sz w:val="17"/>
                <w:lang w:val="fr-FR" w:eastAsia="fr-FR" w:bidi="fr-FR"/>
              </w:rPr>
              <w:t>Une ligne correspond à une séquence cohérente. Ajuster le nombre de lignes, fusionner ou scinder les séquences et conserver les traces utiles à l’évaluation.</w:t>
            </w:r>
          </w:p>
        </w:tc>
      </w:tr>
    </w:tbl>
    <w:p>
      <w:pPr>
        <w:spacing w:after="0"/>
      </w:pPr>
    </w:p>
    <w:tbl>
      <w:tblPr>
        <w:tblW w:type="dxa" w:w="15307"/>
        <w:jc w:val="center"/>
        <w:tblLayout w:type="fixed"/>
        <w:tblLook w:firstColumn="1" w:firstRow="1" w:lastColumn="0" w:lastRow="0" w:noHBand="0" w:noVBand="1" w:val="04A0"/>
        <w:tblCaption w:val="Déroulé pédagogique"/>
        <w:tblDescription w:val="Séquences, objectifs, contenus, méthodes, ressources, traces et critères."/>
        <w:tblInd w:w="0" w:type="dxa"/>
      </w:tblPr>
      <w:tblGrid>
        <w:gridCol w:w="449"/>
        <w:gridCol w:w="1850"/>
        <w:gridCol w:w="2019"/>
        <w:gridCol w:w="2467"/>
        <w:gridCol w:w="2579"/>
        <w:gridCol w:w="1906"/>
        <w:gridCol w:w="2243"/>
        <w:gridCol w:w="1794"/>
      </w:tblGrid>
      <w:tr>
        <w:trPr>
          <w:tblHeader w:val="true"/>
          <w:cantSplit/>
        </w:trPr>
        <w:tc>
          <w:tcPr>
            <w:tcW w:type="dxa" w:w="449"/>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N°</w:t>
            </w:r>
          </w:p>
        </w:tc>
        <w:tc>
          <w:tcPr>
            <w:tcW w:type="dxa" w:w="1850"/>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Séquence / durée</w:t>
            </w:r>
          </w:p>
        </w:tc>
        <w:tc>
          <w:tcPr>
            <w:tcW w:type="dxa" w:w="2019"/>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Objectif</w:t>
            </w:r>
          </w:p>
        </w:tc>
        <w:tc>
          <w:tcPr>
            <w:tcW w:type="dxa" w:w="2467"/>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Contenu</w:t>
            </w:r>
          </w:p>
        </w:tc>
        <w:tc>
          <w:tcPr>
            <w:tcW w:type="dxa" w:w="2579"/>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Activité / méthode</w:t>
            </w:r>
          </w:p>
        </w:tc>
        <w:tc>
          <w:tcPr>
            <w:tcW w:type="dxa" w:w="1906"/>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Ressources</w:t>
            </w:r>
          </w:p>
        </w:tc>
        <w:tc>
          <w:tcPr>
            <w:tcW w:type="dxa" w:w="2243"/>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Trace / évaluation</w:t>
            </w:r>
          </w:p>
        </w:tc>
        <w:tc>
          <w:tcPr>
            <w:tcW w:type="dxa" w:w="1794"/>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Critère</w:t>
            </w:r>
          </w:p>
        </w:tc>
      </w:tr>
      <w:tr>
        <w:trPr>
          <w:trHeight w:val="595" w:hRule="atLeast"/>
        </w:trPr>
        <w:tc>
          <w:tcPr>
            <w:tcW w:type="dxa" w:w="4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1</w:t>
            </w:r>
          </w:p>
        </w:tc>
        <w:tc>
          <w:tcPr>
            <w:tcW w:type="dxa" w:w="185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1"/>
                <w:tag w:val="fk-modele-programme-formation-sequence_1_2-3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1"/>
                <w:tag w:val="fk-modele-programme-formation-sequence_1_3-3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1"/>
                <w:tag w:val="fk-modele-programme-formation-sequence_1_4-3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1"/>
                <w:tag w:val="fk-modele-programme-formation-sequence_1_5-3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1"/>
                <w:tag w:val="fk-modele-programme-formation-sequence_1_6-3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1"/>
                <w:tag w:val="fk-modele-programme-formation-sequence_1_7-3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1"/>
                <w:tag w:val="fk-modele-programme-formation-sequence_1_8-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2</w:t>
            </w:r>
          </w:p>
        </w:tc>
        <w:tc>
          <w:tcPr>
            <w:tcW w:type="dxa" w:w="185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2"/>
                <w:tag w:val="fk-modele-programme-formation-sequence_2_2-4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2"/>
                <w:tag w:val="fk-modele-programme-formation-sequence_2_3-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2"/>
                <w:tag w:val="fk-modele-programme-formation-sequence_2_4-4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2"/>
                <w:tag w:val="fk-modele-programme-formation-sequence_2_5-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2"/>
                <w:tag w:val="fk-modele-programme-formation-sequence_2_6-4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2"/>
                <w:tag w:val="fk-modele-programme-formation-sequence_2_7-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2"/>
                <w:tag w:val="fk-modele-programme-formation-sequence_2_8-4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3</w:t>
            </w:r>
          </w:p>
        </w:tc>
        <w:tc>
          <w:tcPr>
            <w:tcW w:type="dxa" w:w="185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3"/>
                <w:tag w:val="fk-modele-programme-formation-sequence_3_2-4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3"/>
                <w:tag w:val="fk-modele-programme-formation-sequence_3_3-4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3"/>
                <w:tag w:val="fk-modele-programme-formation-sequence_3_4-5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3"/>
                <w:tag w:val="fk-modele-programme-formation-sequence_3_5-5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3"/>
                <w:tag w:val="fk-modele-programme-formation-sequence_3_6-5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3"/>
                <w:tag w:val="fk-modele-programme-formation-sequence_3_7-5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3"/>
                <w:tag w:val="fk-modele-programme-formation-sequence_3_8-5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4</w:t>
            </w:r>
          </w:p>
        </w:tc>
        <w:tc>
          <w:tcPr>
            <w:tcW w:type="dxa" w:w="185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4"/>
                <w:tag w:val="fk-modele-programme-formation-sequence_4_2-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4"/>
                <w:tag w:val="fk-modele-programme-formation-sequence_4_3-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4"/>
                <w:tag w:val="fk-modele-programme-formation-sequence_4_4-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4"/>
                <w:tag w:val="fk-modele-programme-formation-sequence_4_5-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4"/>
                <w:tag w:val="fk-modele-programme-formation-sequence_4_6-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4"/>
                <w:tag w:val="fk-modele-programme-formation-sequence_4_7-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4"/>
                <w:tag w:val="fk-modele-programme-formation-sequence_4_8-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5</w:t>
            </w:r>
          </w:p>
        </w:tc>
        <w:tc>
          <w:tcPr>
            <w:tcW w:type="dxa" w:w="185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5"/>
                <w:tag w:val="fk-modele-programme-formation-sequence_5_2-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5"/>
                <w:tag w:val="fk-modele-programme-formation-sequence_5_3-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5"/>
                <w:tag w:val="fk-modele-programme-formation-sequence_5_4-6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5"/>
                <w:tag w:val="fk-modele-programme-formation-sequence_5_5-6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5"/>
                <w:tag w:val="fk-modele-programme-formation-sequence_5_6-6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5"/>
                <w:tag w:val="fk-modele-programme-formation-sequence_5_7-6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5"/>
                <w:tag w:val="fk-modele-programme-formation-sequence_5_8-6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6</w:t>
            </w:r>
          </w:p>
        </w:tc>
        <w:tc>
          <w:tcPr>
            <w:tcW w:type="dxa" w:w="185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6"/>
                <w:tag w:val="fk-modele-programme-formation-sequence_6_2-6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6"/>
                <w:tag w:val="fk-modele-programme-formation-sequence_6_3-7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6"/>
                <w:tag w:val="fk-modele-programme-formation-sequence_6_4-7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6"/>
                <w:tag w:val="fk-modele-programme-formation-sequence_6_5-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6"/>
                <w:tag w:val="fk-modele-programme-formation-sequence_6_6-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6"/>
                <w:tag w:val="fk-modele-programme-formation-sequence_6_7-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6"/>
                <w:tag w:val="fk-modele-programme-formation-sequence_6_8-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7</w:t>
            </w:r>
          </w:p>
        </w:tc>
        <w:tc>
          <w:tcPr>
            <w:tcW w:type="dxa" w:w="185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7"/>
                <w:tag w:val="fk-modele-programme-formation-sequence_7_2-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7"/>
                <w:tag w:val="fk-modele-programme-formation-sequence_7_3-7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7"/>
                <w:tag w:val="fk-modele-programme-formation-sequence_7_4-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7"/>
                <w:tag w:val="fk-modele-programme-formation-sequence_7_5-7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7"/>
                <w:tag w:val="fk-modele-programme-formation-sequence_7_6-8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7"/>
                <w:tag w:val="fk-modele-programme-formation-sequence_7_7-8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7"/>
                <w:tag w:val="fk-modele-programme-formation-sequence_7_8-8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8</w:t>
            </w:r>
          </w:p>
        </w:tc>
        <w:tc>
          <w:tcPr>
            <w:tcW w:type="dxa" w:w="185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8"/>
                <w:tag w:val="fk-modele-programme-formation-sequence_8_2-8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8"/>
                <w:tag w:val="fk-modele-programme-formation-sequence_8_3-8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8"/>
                <w:tag w:val="fk-modele-programme-formation-sequence_8_4-8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8"/>
                <w:tag w:val="fk-modele-programme-formation-sequence_8_5-8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8"/>
                <w:tag w:val="fk-modele-programme-formation-sequence_8_6-8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8"/>
                <w:tag w:val="fk-modele-programme-formation-sequence_8_7-8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8"/>
                <w:tag w:val="fk-modele-programme-formation-sequence_8_8-8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9</w:t>
            </w:r>
          </w:p>
        </w:tc>
        <w:tc>
          <w:tcPr>
            <w:tcW w:type="dxa" w:w="185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9"/>
                <w:tag w:val="fk-modele-programme-formation-sequence_9_2-9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9"/>
                <w:tag w:val="fk-modele-programme-formation-sequence_9_3-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9"/>
                <w:tag w:val="fk-modele-programme-formation-sequence_9_4-9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9"/>
                <w:tag w:val="fk-modele-programme-formation-sequence_9_5-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9"/>
                <w:tag w:val="fk-modele-programme-formation-sequence_9_6-9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9"/>
                <w:tag w:val="fk-modele-programme-formation-sequence_9_7-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9"/>
                <w:tag w:val="fk-modele-programme-formation-sequence_9_8-9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595" w:hRule="atLeast"/>
        </w:trPr>
        <w:tc>
          <w:tcPr>
            <w:tcW w:type="dxa" w:w="4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r>
              <w:rPr>
                <w:rFonts w:ascii="Arial" w:hAnsi="Arial" w:eastAsia="Arial" w:cs="Arial"/>
                <w:color w:val="26313B"/>
                <w:sz w:val="12"/>
                <w:lang w:val="fr-FR" w:eastAsia="fr-FR" w:bidi="fr-FR"/>
              </w:rPr>
              <w:t>10</w:t>
            </w:r>
          </w:p>
        </w:tc>
        <w:tc>
          <w:tcPr>
            <w:tcW w:type="dxa" w:w="185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équence / durée — ligne 10"/>
                <w:tag w:val="fk-modele-programme-formation-sequence_10_2-9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01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Objectif — ligne 10"/>
                <w:tag w:val="fk-modele-programme-formation-sequence_10_3-9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4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ontenu — ligne 10"/>
                <w:tag w:val="fk-modele-programme-formation-sequence_10_4-9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57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tivité / méthode — ligne 10"/>
                <w:tag w:val="fk-modele-programme-formation-sequence_10_5-10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9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Ressources — ligne 10"/>
                <w:tag w:val="fk-modele-programme-formation-sequence_10_6-10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224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Trace / évaluation — ligne 10"/>
                <w:tag w:val="fk-modele-programme-formation-sequence_10_7-10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9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Critère — ligne 10"/>
                <w:tag w:val="fk-modele-programme-formation-sequence_10_8-10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pPr>
        <w:sectPr>
          <w:headerReference w:type="default" r:id="rId13"/>
          <w:footerReference w:type="default" r:id="rId14"/>
          <w:pgSz w:w="16838" w:h="11906" w:orient="landscape"/>
          <w:pgMar w:top="765" w:right="765" w:bottom="765" w:left="765" w:header="369" w:footer="369" w:gutter="0"/>
          <w:cols w:space="720"/>
          <w:docGrid w:linePitch="360"/>
        </w:sectPr>
      </w:pPr>
    </w:p>
    <w:p>
      <w:pPr>
        <w:pStyle w:val="Heading1"/>
        <w:keepNext/>
      </w:pPr>
      <w:r>
        <w:t>Modalités d’accompagnement et d’évaluation</w:t>
      </w:r>
    </w:p>
    <w:tbl>
      <w:tblPr>
        <w:tblW w:type="dxa" w:w="9922"/>
        <w:jc w:val="center"/>
        <w:tblLayout w:type="fixed"/>
        <w:tblLook w:firstColumn="1" w:firstRow="1" w:lastColumn="0" w:lastRow="0" w:noHBand="0" w:noVBand="1" w:val="04A0"/>
        <w:tblCaption w:val="Accompagnement et évaluations"/>
        <w:tblDescription w:val="Méthodes, moyens et évaluations de l’action."/>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Méthodes mobilisées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éthodes mobilisées"/>
                <w:tag w:val="fk-modele-programme-formation-methodes-10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Méthodes mobilisées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Moyens humains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yens humains"/>
                <w:tag w:val="fk-modele-programme-formation-moyens_humains-10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Moyens humains</w:t>
                </w:r>
              </w:sdtContent>
            </w:sdt>
          </w:p>
          <w:p>
            <w:r>
              <w:rPr>
                <w:rFonts w:ascii="Arial" w:hAnsi="Arial" w:eastAsia="Arial" w:cs="Arial"/>
                <w:i/>
                <w:color w:val="66717D"/>
                <w:sz w:val="14"/>
                <w:lang w:val="fr-FR" w:eastAsia="fr-FR" w:bidi="fr-FR"/>
              </w:rPr>
              <w:t>Fonctions, compétences et coordination des intervenants.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Moyens techniques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yens techniques"/>
                <w:tag w:val="fk-modele-programme-formation-moyens_techniques-10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Moyens techniques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Ressources remises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sources remises"/>
                <w:tag w:val="fk-modele-programme-formation-ressources_remises-10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Ressources remises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Évaluation initiale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valuation initiale"/>
                <w:tag w:val="fk-modele-programme-formation-evaluation_initiale-10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Évaluation initiale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Évaluations en cours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valuations en cours"/>
                <w:tag w:val="fk-modele-programme-formation-evaluations_cours-10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Évaluations en cours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Évaluation finale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valuation finale"/>
                <w:tag w:val="fk-modele-programme-formation-evaluation_finale-1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Évaluation finale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Document remis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ocument remis"/>
                <w:tag w:val="fk-modele-programme-formation-document_remis-1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Document remis</w:t>
                </w:r>
              </w:sdtContent>
            </w:sdt>
          </w:p>
        </w:tc>
      </w:tr>
    </w:tbl>
    <w:p>
      <w:pPr>
        <w:spacing w:after="0"/>
      </w:pPr>
    </w:p>
    <w:p>
      <w:pPr>
        <w:pStyle w:val="Heading1"/>
        <w:keepNext/>
      </w:pPr>
      <w:r>
        <w:t>Formation à distance — bloc conditionnel</w:t>
      </w:r>
    </w:p>
    <w:tbl>
      <w:tblPr>
        <w:tblW w:type="auto" w:w="0"/>
        <w:jc w:val="center"/>
        <w:tblLook w:firstColumn="1" w:firstRow="1" w:lastColumn="0" w:lastRow="0" w:noHBand="0" w:noVBand="1" w:val="04A0"/>
        <w:tblCaption w:val="Notice — À conserver pour toute partie réalisée à distanc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À conserver pour toute partie réalisée à distance</w:t>
            </w:r>
          </w:p>
          <w:p>
            <w:pPr>
              <w:spacing w:after="0"/>
            </w:pPr>
            <w:r>
              <w:rPr>
                <w:rFonts w:ascii="Arial" w:hAnsi="Arial" w:eastAsia="Arial" w:cs="Arial"/>
                <w:color w:val="26313B"/>
                <w:sz w:val="17"/>
                <w:lang w:val="fr-FR" w:eastAsia="fr-FR" w:bidi="fr-FR"/>
              </w:rPr>
              <w:t>Décrire l’assistance technique et pédagogique, les activités à effectuer et leur durée moyenne, ainsi que les évaluations qui jalonnent ou concluent l’action.</w:t>
            </w:r>
          </w:p>
        </w:tc>
      </w:tr>
    </w:tbl>
    <w:p>
      <w:pPr>
        <w:spacing w:after="0"/>
      </w:pPr>
    </w:p>
    <w:tbl>
      <w:tblPr>
        <w:tblW w:type="dxa" w:w="9922"/>
        <w:jc w:val="center"/>
        <w:tblLayout w:type="fixed"/>
        <w:tblLook w:firstColumn="1" w:firstRow="1" w:lastColumn="0" w:lastRow="0" w:noHBand="0" w:noVBand="1" w:val="04A0"/>
        <w:tblCaption w:val="Modalités à distance"/>
        <w:tblDescription w:val="Modalités obligatoires et conditions techniques de la partie à distanc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Taux d’enseignement à distance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Taux d’enseignement à distance"/>
                <w:tag w:val="fk-modele-programme-formation-taux_distance-1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Taux d’enseignement à distance</w:t>
                </w:r>
              </w:sdtContent>
            </w:sdt>
          </w:p>
          <w:p>
            <w:r>
              <w:rPr>
                <w:rFonts w:ascii="Arial" w:hAnsi="Arial" w:eastAsia="Arial" w:cs="Arial"/>
                <w:i/>
                <w:color w:val="66717D"/>
                <w:sz w:val="14"/>
                <w:lang w:val="fr-FR" w:eastAsia="fr-FR" w:bidi="fr-FR"/>
              </w:rPr>
              <w:t>À renseigner notamment lorsque D. 6353-1 est applicable.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Activités à distance et durée moyenne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ivités à distance et durée moyenne"/>
                <w:tag w:val="fk-modele-programme-formation-activites_distance-1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Activités à distance et durée moyenne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Assistance technique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ssistance technique"/>
                <w:tag w:val="fk-modele-programme-formation-assistance_technique-1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Assistance technique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Assistance pédagogique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ssistance pédagogique"/>
                <w:tag w:val="fk-modele-programme-formation-assistance_pedagogique-1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Assistance pédagogique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Évaluations / traces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Évaluations / traces"/>
                <w:tag w:val="fk-modele-programme-formation-traces_distance-1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Évaluations / traces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Prérequis techniques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érequis techniques"/>
                <w:tag w:val="fk-modele-programme-formation-prerequis_techniques-1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Prérequis techniques</w:t>
                </w:r>
              </w:sdtContent>
            </w:sdt>
          </w:p>
        </w:tc>
      </w:tr>
    </w:tbl>
    <w:p>
      <w:pPr>
        <w:spacing w:after="0"/>
      </w:pPr>
    </w:p>
    <w:p>
      <w:pPr>
        <w:pStyle w:val="Heading1"/>
        <w:keepNext/>
      </w:pPr>
      <w:r>
        <w:t>Accessibilité et adaptations</w:t>
      </w:r>
    </w:p>
    <w:p>
      <w:pPr>
        <w:spacing w:after="40"/>
      </w:pPr>
      <w:r>
        <w:rPr>
          <w:rFonts w:ascii="Arial" w:hAnsi="Arial" w:eastAsia="Arial" w:cs="Arial"/>
          <w:b/>
          <w:color w:val="17304F"/>
          <w:sz w:val="17"/>
          <w:lang w:val="fr-FR" w:eastAsia="fr-FR" w:bidi="fr-FR"/>
        </w:rPr>
        <w:t>Modalités de recueil, d’analyse et de mise en œuvre des adaptations</w:t>
      </w:r>
    </w:p>
    <w:tbl>
      <w:tblPr>
        <w:tblW w:type="auto" w:w="0"/>
        <w:jc w:val="center"/>
        <w:tblLayout w:type="autofit"/>
        <w:tblLook w:firstColumn="1" w:firstRow="1" w:lastColumn="0" w:lastRow="0" w:noHBand="0" w:noVBand="1" w:val="04A0"/>
        <w:tblCaption w:val="Modalités de recueil, d’analyse et de mise en œuvre des adaptations"/>
        <w:tblDescription w:val="Ne pas affirmer qu’un aménagement est possible avant analyse. Ne collecter que les informations nécessaire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Modalités de recueil, d’analyse et de mise en œuvre des adaptations"/>
                <w:tag w:val="fk-modele-programme-formation-adaptations-1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Modalités de recueil, d’analyse et de mise en œuvre des adaptations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Ne pas affirmer qu’un aménagement est possible avant analyse. Ne collecter que les informations nécessaires.</w:t>
      </w:r>
    </w:p>
    <w:p>
      <w:pPr>
        <w:pStyle w:val="Heading1"/>
        <w:keepNext/>
      </w:pPr>
      <w:r>
        <w:t>Validation du programme</w:t>
      </w:r>
    </w:p>
    <w:tbl>
      <w:tblPr>
        <w:tblW w:type="auto" w:w="0"/>
        <w:jc w:val="center"/>
        <w:tblLook w:firstColumn="1" w:firstRow="1" w:lastColumn="0" w:lastRow="0" w:noHBand="0" w:noVBand="1" w:val="04A0"/>
        <w:tblCaption w:val="Notice — Contrôle avant diffusion"/>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Contrôle avant diffusion</w:t>
            </w:r>
          </w:p>
          <w:p>
            <w:pPr>
              <w:spacing w:after="0"/>
            </w:pPr>
            <w:r>
              <w:rPr>
                <w:rFonts w:ascii="Arial" w:hAnsi="Arial" w:eastAsia="Arial" w:cs="Arial"/>
                <w:color w:val="26313B"/>
                <w:sz w:val="17"/>
                <w:lang w:val="fr-FR" w:eastAsia="fr-FR" w:bidi="fr-FR"/>
              </w:rPr>
              <w:t>Vérifier que les conditions d’accès, contenus, modalités, sanctions, financements et habilitations à préparer ou évaluer une certification ne comportent aucune mention trompeuse. Lorsque l’action est certifiante, contrôler l’habilitation réelle et les informations du certificateur.</w:t>
            </w:r>
          </w:p>
        </w:tc>
      </w:tr>
    </w:tbl>
    <w:p>
      <w:pPr>
        <w:spacing w:after="0"/>
      </w:pPr>
    </w:p>
    <w:tbl>
      <w:tblPr>
        <w:tblW w:type="auto" w:w="0"/>
        <w:jc w:val="center"/>
        <w:tblLayout w:type="autofit"/>
        <w:tblLook w:firstColumn="1" w:firstRow="1" w:lastColumn="0" w:lastRow="0" w:noHBand="0" w:noVBand="1" w:val="04A0"/>
        <w:tblCaption w:val="Signatures"/>
        <w:tblDescription w:val="Zones de signature et d’identification des signataires."/>
      </w:tblPr>
      <w:tblGrid>
        <w:gridCol w:w="9922"/>
      </w:tblGrid>
      <w:tr>
        <w:trPr>
          <w:cantSplit/>
        </w:trPr>
        <w:tc>
          <w:tcPr>
            <w:tcW w:type="dxa" w:w="9922"/>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Responsable pédagogique</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modele-programme-formation-validation_programme_nom-1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modele-programme-formation-validation_programme_date-1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modele-programme-formation-validation_programme_lieu-12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160" w:after="240"/>
            </w:pPr>
            <w:r>
              <w:rPr>
                <w:rFonts w:ascii="Arial" w:hAnsi="Arial" w:eastAsia="Arial" w:cs="Arial"/>
                <w:i/>
                <w:color w:val="66717D"/>
                <w:sz w:val="16"/>
                <w:lang w:val="fr-FR" w:eastAsia="fr-FR" w:bidi="fr-FR"/>
              </w:rPr>
              <w:br/>
              <w:br/>
              <w:t>Signature / cachet</w:t>
            </w:r>
          </w:p>
        </w:tc>
      </w:tr>
    </w:tbl>
    <w:p>
      <w:pPr>
        <w:spacing w:after="0"/>
      </w:pPr>
    </w:p>
    <w:p>
      <w:pPr>
        <w:pStyle w:val="Heading1"/>
        <w:keepNext/>
      </w:pPr>
      <w:r>
        <w:t>Sources et gouvernance</w:t>
      </w:r>
    </w:p>
    <w:p>
      <w:r>
        <w:rPr>
          <w:rFonts w:ascii="Arial" w:hAnsi="Arial" w:eastAsia="Arial" w:cs="Arial"/>
          <w:i w:val="0"/>
          <w:lang w:val="fr-FR" w:eastAsia="fr-FR" w:bidi="fr-FR"/>
        </w:rPr>
        <w:t>Sources consultées pour structurer cette trame. Vérifier leur version en vigueur lors de chaque revue.</w:t>
      </w:r>
    </w:p>
    <w:p>
      <w:pPr>
        <w:pStyle w:val="ListBullet"/>
      </w:pPr>
      <w:r>
        <w:rPr>
          <w:rFonts w:ascii="Arial" w:hAnsi="Arial" w:eastAsia="Arial" w:cs="Arial"/>
          <w:b/>
          <w:color w:val="26313B"/>
          <w:sz w:val="16"/>
          <w:lang w:val="fr-FR" w:eastAsia="fr-FR" w:bidi="fr-FR"/>
        </w:rPr>
        <w:t xml:space="preserve">Code du travail, article L. 6353-8 — </w:t>
      </w:r>
      <w:hyperlink r:id="rId17">
        <w:r>
          <w:rPr>
            <w:color w:val="1E6F6D"/>
            <w:u w:val="single"/>
          </w:rPr>
          <w:t>Légifrance</w:t>
        </w:r>
      </w:hyperlink>
      <w:r>
        <w:rPr>
          <w:rFonts w:ascii="Arial" w:hAnsi="Arial" w:eastAsia="Arial" w:cs="Arial"/>
          <w:color w:val="66717D"/>
          <w:sz w:val="16"/>
          <w:lang w:val="fr-FR" w:eastAsia="fr-FR" w:bidi="fr-FR"/>
        </w:rPr>
        <w:t>. Informations remises avant l’inscription définitive et tout règlement de frais.</w:t>
      </w:r>
    </w:p>
    <w:p>
      <w:pPr>
        <w:pStyle w:val="ListBullet"/>
      </w:pPr>
      <w:r>
        <w:rPr>
          <w:rFonts w:ascii="Arial" w:hAnsi="Arial" w:eastAsia="Arial" w:cs="Arial"/>
          <w:b/>
          <w:color w:val="26313B"/>
          <w:sz w:val="16"/>
          <w:lang w:val="fr-FR" w:eastAsia="fr-FR" w:bidi="fr-FR"/>
        </w:rPr>
        <w:t xml:space="preserve">Code du travail, article L. 6352-13 — </w:t>
      </w:r>
      <w:hyperlink r:id="rId18">
        <w:r>
          <w:rPr>
            <w:color w:val="1E6F6D"/>
            <w:u w:val="single"/>
          </w:rPr>
          <w:t>Légifrance</w:t>
        </w:r>
      </w:hyperlink>
      <w:r>
        <w:rPr>
          <w:rFonts w:ascii="Arial" w:hAnsi="Arial" w:eastAsia="Arial" w:cs="Arial"/>
          <w:color w:val="66717D"/>
          <w:sz w:val="16"/>
          <w:lang w:val="fr-FR" w:eastAsia="fr-FR" w:bidi="fr-FR"/>
        </w:rPr>
        <w:t>. Interdiction des mentions de nature à induire en erreur sur l’accès, le contenu, les modalités, les sanctions, le financement ou l’habilitation à préparer ou évaluer une certification.</w:t>
      </w:r>
    </w:p>
    <w:p>
      <w:pPr>
        <w:pStyle w:val="ListBullet"/>
      </w:pPr>
      <w:r>
        <w:rPr>
          <w:rFonts w:ascii="Arial" w:hAnsi="Arial" w:eastAsia="Arial" w:cs="Arial"/>
          <w:b/>
          <w:color w:val="26313B"/>
          <w:sz w:val="16"/>
          <w:lang w:val="fr-FR" w:eastAsia="fr-FR" w:bidi="fr-FR"/>
        </w:rPr>
        <w:t xml:space="preserve">Code du travail, article D. 6353-1 — </w:t>
      </w:r>
      <w:hyperlink r:id="rId19">
        <w:r>
          <w:rPr>
            <w:color w:val="1E6F6D"/>
            <w:u w:val="single"/>
          </w:rPr>
          <w:t>Légifrance</w:t>
        </w:r>
      </w:hyperlink>
      <w:r>
        <w:rPr>
          <w:rFonts w:ascii="Arial" w:hAnsi="Arial" w:eastAsia="Arial" w:cs="Arial"/>
          <w:color w:val="66717D"/>
          <w:sz w:val="16"/>
          <w:lang w:val="fr-FR" w:eastAsia="fr-FR" w:bidi="fr-FR"/>
        </w:rPr>
        <w:t>. Actions financées par les organismes mentionnés à l’article L. 6316-1 ; prévoit notamment le taux d’enseignements à distance.</w:t>
      </w:r>
    </w:p>
    <w:p>
      <w:pPr>
        <w:pStyle w:val="ListBullet"/>
      </w:pPr>
      <w:r>
        <w:rPr>
          <w:rFonts w:ascii="Arial" w:hAnsi="Arial" w:eastAsia="Arial" w:cs="Arial"/>
          <w:b/>
          <w:color w:val="26313B"/>
          <w:sz w:val="16"/>
          <w:lang w:val="fr-FR" w:eastAsia="fr-FR" w:bidi="fr-FR"/>
        </w:rPr>
        <w:t xml:space="preserve">Code du travail, articles R. 6313-3 et D. 6313-3-1 — </w:t>
      </w:r>
      <w:hyperlink r:id="rId20">
        <w:r>
          <w:rPr>
            <w:color w:val="1E6F6D"/>
            <w:u w:val="single"/>
          </w:rPr>
          <w:t>Légifrance</w:t>
        </w:r>
      </w:hyperlink>
      <w:r>
        <w:rPr>
          <w:rFonts w:ascii="Arial" w:hAnsi="Arial" w:eastAsia="Arial" w:cs="Arial"/>
          <w:color w:val="66717D"/>
          <w:sz w:val="16"/>
          <w:lang w:val="fr-FR" w:eastAsia="fr-FR" w:bidi="fr-FR"/>
        </w:rPr>
        <w:t>. Tout élément probant peut établir la réalisation ; obligations complémentaires pour la formation à distance.</w:t>
      </w:r>
    </w:p>
    <w:p>
      <w:pPr>
        <w:pStyle w:val="ListBullet"/>
      </w:pPr>
      <w:r>
        <w:rPr>
          <w:rFonts w:ascii="Arial" w:hAnsi="Arial" w:eastAsia="Arial" w:cs="Arial"/>
          <w:b/>
          <w:color w:val="26313B"/>
          <w:sz w:val="16"/>
          <w:lang w:val="fr-FR" w:eastAsia="fr-FR" w:bidi="fr-FR"/>
        </w:rPr>
        <w:t xml:space="preserve">Décret n° 2019-565 du 6 juin 2019, annexe — </w:t>
      </w:r>
      <w:hyperlink r:id="rId21">
        <w:r>
          <w:rPr>
            <w:color w:val="1E6F6D"/>
            <w:u w:val="single"/>
          </w:rPr>
          <w:t>Légifrance</w:t>
        </w:r>
      </w:hyperlink>
      <w:r>
        <w:rPr>
          <w:rFonts w:ascii="Arial" w:hAnsi="Arial" w:eastAsia="Arial" w:cs="Arial"/>
          <w:color w:val="66717D"/>
          <w:sz w:val="16"/>
          <w:lang w:val="fr-FR" w:eastAsia="fr-FR" w:bidi="fr-FR"/>
        </w:rPr>
        <w:t>. Sept critères et trente-deux indicateurs du référentiel national qualité, avec règles d’applicabilité.</w:t>
      </w:r>
    </w:p>
    <w:p>
      <w:pPr>
        <w:pStyle w:val="ListBullet"/>
      </w:pPr>
      <w:r>
        <w:rPr>
          <w:rFonts w:ascii="Arial" w:hAnsi="Arial" w:eastAsia="Arial" w:cs="Arial"/>
          <w:b/>
          <w:color w:val="26313B"/>
          <w:sz w:val="16"/>
          <w:lang w:val="fr-FR" w:eastAsia="fr-FR" w:bidi="fr-FR"/>
        </w:rPr>
        <w:t xml:space="preserve">Guide de lecture du RNQ, V9 du 8 janvier 2024 — </w:t>
      </w:r>
      <w:hyperlink r:id="rId22">
        <w:r>
          <w:rPr>
            <w:color w:val="1E6F6D"/>
            <w:u w:val="single"/>
          </w:rPr>
          <w:t>Ministère du Travail</w:t>
        </w:r>
      </w:hyperlink>
      <w:r>
        <w:rPr>
          <w:rFonts w:ascii="Arial" w:hAnsi="Arial" w:eastAsia="Arial" w:cs="Arial"/>
          <w:color w:val="66717D"/>
          <w:sz w:val="16"/>
          <w:lang w:val="fr-FR" w:eastAsia="fr-FR" w:bidi="fr-FR"/>
        </w:rPr>
        <w:t>. Niveaux attendus, exemples de preuves et précisions d’audit ; le document produit n’est jamais une preuve autonome.</w:t>
      </w:r>
    </w:p>
    <w:tbl>
      <w:tblPr>
        <w:tblW w:type="dxa" w:w="9922"/>
        <w:jc w:val="center"/>
        <w:tblLayout w:type="fixed"/>
        <w:tblLook w:firstColumn="1" w:firstRow="1" w:lastColumn="0" w:lastRow="0" w:noHBand="0" w:noVBand="1" w:val="04A0"/>
        <w:tblCaption w:val="Gouvernance documentaire"/>
        <w:tblDescription w:val="Responsabilités et dates de validation intern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de validation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e validation"/>
                <w:tag w:val="fk-modele-programme-formation-responsable_validation-12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de validation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 validation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 validation interne"/>
                <w:tag w:val="fk-modele-programme-formation-date_validation_interne-12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 validation interne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Prochaine revue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haine revue interne"/>
                <w:tag w:val="fk-modele-programme-formation-prochaine_revue_interne-1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Prochaine revue interne</w:t>
                </w:r>
              </w:sdtContent>
            </w:sdt>
          </w:p>
          <w:p>
            <w:r>
              <w:rPr>
                <w:rFonts w:ascii="Arial" w:hAnsi="Arial" w:eastAsia="Arial" w:cs="Arial"/>
                <w:i/>
                <w:color w:val="66717D"/>
                <w:sz w:val="14"/>
                <w:lang w:val="fr-FR" w:eastAsia="fr-FR" w:bidi="fr-FR"/>
              </w:rPr>
              <w:t>Revoir aussi après évolution légale, contractuelle ou opérationnelle.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Référence du document remplacé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ce du document remplacé"/>
                <w:tag w:val="fk-modele-programme-formation-reference_document_remplace-12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Référence du document remplacé</w:t>
                </w:r>
              </w:sdtContent>
            </w:sdt>
          </w:p>
          <w:p>
            <w:r>
              <w:rPr>
                <w:rFonts w:ascii="Arial" w:hAnsi="Arial" w:eastAsia="Arial" w:cs="Arial"/>
                <w:i/>
                <w:color w:val="66717D"/>
                <w:sz w:val="14"/>
                <w:lang w:val="fr-FR" w:eastAsia="fr-FR" w:bidi="fr-FR"/>
              </w:rPr>
              <w:t>Laisser vide lors de la première mise en service.</w:t>
            </w:r>
          </w:p>
        </w:tc>
      </w:tr>
    </w:tbl>
    <w:p>
      <w:pPr>
        <w:spacing w:after="0"/>
      </w:pPr>
    </w:p>
    <w:sectPr w:rsidR="00FC693F" w:rsidRPr="0006063C" w:rsidSect="00034616">
      <w:headerReference w:type="default" r:id="rId15"/>
      <w:footerReference w:type="default" r:id="rId16"/>
      <w:pgSz w:w="11906" w:h="16838"/>
      <w:pgMar w:top="879" w:right="992" w:bottom="879" w:left="992" w:header="369" w:footer="36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Programme</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Programme</w:t>
          </w:r>
        </w:p>
      </w:tc>
    </w:tr>
  </w:tbl>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Programme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www.legifrance.gouv.fr/codes/article_lc/LEGIARTI000037386191" TargetMode="External"/><Relationship Id="rId18" Type="http://schemas.openxmlformats.org/officeDocument/2006/relationships/hyperlink" Target="https://www.legifrance.gouv.fr/codes/article_lc/LEGIARTI000054336997" TargetMode="External"/><Relationship Id="rId19" Type="http://schemas.openxmlformats.org/officeDocument/2006/relationships/hyperlink" Target="https://www.legifrance.gouv.fr/codes/article_lc/LEGIARTI000051819671" TargetMode="External"/><Relationship Id="rId20" Type="http://schemas.openxmlformats.org/officeDocument/2006/relationships/hyperlink" Target="https://www.legifrance.gouv.fr/codes/id/LEGISCTA000038033428" TargetMode="External"/><Relationship Id="rId21" Type="http://schemas.openxmlformats.org/officeDocument/2006/relationships/hyperlink" Target="https://www.legifrance.gouv.fr/jorf/article_jo/JORFARTI000038565276" TargetMode="External"/><Relationship Id="rId22" Type="http://schemas.openxmlformats.org/officeDocument/2006/relationships/hyperlink" Target="https://travail-emploi.gouv.fr/sites/travail-emploi/files/2024-07/guide_qualiopi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formation détaillé</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